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64C0" w:rsidRDefault="00993219" w:rsidP="001464C0">
      <w:pPr>
        <w:pStyle w:val="Titre1"/>
      </w:pPr>
      <w:r>
        <w:t>SQL</w:t>
      </w:r>
    </w:p>
    <w:p w:rsidR="002D200B" w:rsidRDefault="00993219" w:rsidP="00993219">
      <w:pPr>
        <w:spacing w:after="0"/>
      </w:pPr>
      <w:r>
        <w:t>Le langage SQL (</w:t>
      </w:r>
      <w:r w:rsidRPr="00993219">
        <w:rPr>
          <w:i/>
        </w:rPr>
        <w:t>Structured Query Language, langage de requête structuré</w:t>
      </w:r>
      <w:r>
        <w:t>) est LE langage d’interrogation des bases de données relationnelles.</w:t>
      </w:r>
      <w:r w:rsidR="0035758D">
        <w:t xml:space="preserve"> Il est standardisé (</w:t>
      </w:r>
      <w:r w:rsidR="0035758D" w:rsidRPr="0035758D">
        <w:rPr>
          <w:i/>
        </w:rPr>
        <w:t xml:space="preserve">mais des variantes peuvent </w:t>
      </w:r>
      <w:r w:rsidR="0035758D">
        <w:rPr>
          <w:i/>
        </w:rPr>
        <w:t>exister</w:t>
      </w:r>
      <w:r w:rsidR="0035758D" w:rsidRPr="0035758D">
        <w:rPr>
          <w:i/>
        </w:rPr>
        <w:t xml:space="preserve"> en fonction de</w:t>
      </w:r>
      <w:r w:rsidR="00542F0C">
        <w:rPr>
          <w:i/>
        </w:rPr>
        <w:t xml:space="preserve">s </w:t>
      </w:r>
      <w:r w:rsidR="0035758D" w:rsidRPr="0035758D">
        <w:rPr>
          <w:i/>
        </w:rPr>
        <w:t>éditeur</w:t>
      </w:r>
      <w:r w:rsidR="00542F0C">
        <w:rPr>
          <w:i/>
        </w:rPr>
        <w:t>s</w:t>
      </w:r>
      <w:r w:rsidR="0035758D" w:rsidRPr="0035758D">
        <w:rPr>
          <w:i/>
        </w:rPr>
        <w:t xml:space="preserve"> de </w:t>
      </w:r>
      <w:r w:rsidR="00202F1A">
        <w:rPr>
          <w:i/>
        </w:rPr>
        <w:t>BD</w:t>
      </w:r>
      <w:r w:rsidR="0035758D">
        <w:t>).</w:t>
      </w:r>
    </w:p>
    <w:p w:rsidR="0035758D" w:rsidRDefault="0035758D" w:rsidP="00993219">
      <w:pPr>
        <w:spacing w:after="0"/>
      </w:pPr>
      <w:r>
        <w:t>Il comporte généralement 4 familles d’ordres :</w:t>
      </w:r>
    </w:p>
    <w:p w:rsidR="0035758D" w:rsidRDefault="0035758D" w:rsidP="0035758D">
      <w:pPr>
        <w:pStyle w:val="Paragraphedeliste"/>
        <w:numPr>
          <w:ilvl w:val="0"/>
          <w:numId w:val="3"/>
        </w:numPr>
        <w:spacing w:after="0"/>
      </w:pPr>
      <w:r>
        <w:t>les ordres permettant la création des tables (</w:t>
      </w:r>
      <w:r w:rsidRPr="0035758D">
        <w:rPr>
          <w:i/>
        </w:rPr>
        <w:t>DDL, Data Definition Language, langage de définition des données</w:t>
      </w:r>
      <w:r>
        <w:t>)</w:t>
      </w:r>
    </w:p>
    <w:p w:rsidR="0035758D" w:rsidRDefault="0035758D" w:rsidP="0035758D">
      <w:pPr>
        <w:pStyle w:val="Paragraphedeliste"/>
        <w:numPr>
          <w:ilvl w:val="0"/>
          <w:numId w:val="3"/>
        </w:numPr>
        <w:spacing w:after="0"/>
      </w:pPr>
      <w:r>
        <w:t xml:space="preserve">les ordres permettant la définition des droits d’accès aux tables pour les utilisateurs d’une </w:t>
      </w:r>
      <w:r w:rsidR="00202F1A">
        <w:t>BD</w:t>
      </w:r>
      <w:r>
        <w:t xml:space="preserve"> (</w:t>
      </w:r>
      <w:r w:rsidRPr="0035758D">
        <w:rPr>
          <w:i/>
        </w:rPr>
        <w:t>D</w:t>
      </w:r>
      <w:r>
        <w:rPr>
          <w:i/>
        </w:rPr>
        <w:t>C</w:t>
      </w:r>
      <w:r w:rsidRPr="0035758D">
        <w:rPr>
          <w:i/>
        </w:rPr>
        <w:t xml:space="preserve">L, Data </w:t>
      </w:r>
      <w:r>
        <w:rPr>
          <w:i/>
        </w:rPr>
        <w:t>Control</w:t>
      </w:r>
      <w:r w:rsidRPr="0035758D">
        <w:rPr>
          <w:i/>
        </w:rPr>
        <w:t xml:space="preserve"> Language, langage de </w:t>
      </w:r>
      <w:r>
        <w:rPr>
          <w:i/>
        </w:rPr>
        <w:t>contrôle</w:t>
      </w:r>
      <w:r w:rsidRPr="0035758D">
        <w:rPr>
          <w:i/>
        </w:rPr>
        <w:t xml:space="preserve"> des données</w:t>
      </w:r>
      <w:r>
        <w:t>)</w:t>
      </w:r>
    </w:p>
    <w:p w:rsidR="0035758D" w:rsidRDefault="0035758D" w:rsidP="0035758D">
      <w:pPr>
        <w:pStyle w:val="Paragraphedeliste"/>
        <w:numPr>
          <w:ilvl w:val="0"/>
          <w:numId w:val="3"/>
        </w:numPr>
        <w:spacing w:after="0"/>
      </w:pPr>
      <w:r>
        <w:t xml:space="preserve">les ordres permettant la </w:t>
      </w:r>
      <w:r w:rsidRPr="00542F0C">
        <w:rPr>
          <w:b/>
        </w:rPr>
        <w:t>modification du contenu des tables</w:t>
      </w:r>
      <w:r>
        <w:t> : ajouter des lignes de données, modifier des valeurs de colonnes, supprimer des lignes de données (</w:t>
      </w:r>
      <w:r w:rsidRPr="0035758D">
        <w:rPr>
          <w:i/>
        </w:rPr>
        <w:t>DML, Data Manipulation Language, langage de manipulation des données</w:t>
      </w:r>
      <w:r>
        <w:t>)</w:t>
      </w:r>
    </w:p>
    <w:p w:rsidR="0035758D" w:rsidRDefault="0035758D" w:rsidP="0035758D">
      <w:pPr>
        <w:pStyle w:val="Paragraphedeliste"/>
        <w:numPr>
          <w:ilvl w:val="0"/>
          <w:numId w:val="3"/>
        </w:numPr>
        <w:spacing w:after="0"/>
      </w:pPr>
      <w:r>
        <w:t xml:space="preserve">l’ordre permettant </w:t>
      </w:r>
      <w:r w:rsidRPr="00542F0C">
        <w:rPr>
          <w:b/>
        </w:rPr>
        <w:t>l’interrogation du contenu des tables</w:t>
      </w:r>
      <w:r>
        <w:t xml:space="preserve"> : </w:t>
      </w:r>
      <w:r w:rsidRPr="00542F0C">
        <w:rPr>
          <w:u w:val="single"/>
        </w:rPr>
        <w:t>il s’appuie sur les opérateurs de l’algèbre relationnelle</w:t>
      </w:r>
      <w:r>
        <w:t xml:space="preserve"> (</w:t>
      </w:r>
      <w:r w:rsidRPr="0035758D">
        <w:rPr>
          <w:i/>
        </w:rPr>
        <w:t>DQL, Data Query Language, langage d’interrogation des données</w:t>
      </w:r>
      <w:r>
        <w:t>)</w:t>
      </w:r>
    </w:p>
    <w:p w:rsidR="004E48FF" w:rsidRDefault="004E48FF" w:rsidP="004E48FF">
      <w:pPr>
        <w:pStyle w:val="Titre1"/>
      </w:pPr>
      <w:r>
        <w:t>Notion de requête SQL</w:t>
      </w:r>
    </w:p>
    <w:p w:rsidR="004E48FF" w:rsidRDefault="004E48FF" w:rsidP="004E48FF">
      <w:pPr>
        <w:tabs>
          <w:tab w:val="left" w:pos="1994"/>
        </w:tabs>
        <w:spacing w:after="0"/>
      </w:pPr>
      <w:r>
        <w:t>Une requête SQL est une phrase comportant un ordre et toutes les informations qui lui sont associées et qui varient suivant l’ordre SQL concerné.</w:t>
      </w:r>
      <w:r w:rsidR="00202F1A">
        <w:t xml:space="preserve"> </w:t>
      </w:r>
      <w:r>
        <w:t>Une phrase SQL aura donc la forme suivante</w:t>
      </w:r>
      <w:r w:rsidR="00542F0C">
        <w:t xml:space="preserve"> </w:t>
      </w:r>
      <w:r>
        <w:t>:</w:t>
      </w:r>
    </w:p>
    <w:p w:rsidR="004E48FF" w:rsidRDefault="00542F0C" w:rsidP="004E48FF">
      <w:pPr>
        <w:tabs>
          <w:tab w:val="left" w:pos="1994"/>
        </w:tabs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>ordreSQL</w:t>
      </w:r>
      <w:r w:rsidR="004E48FF" w:rsidRPr="006B0B82">
        <w:rPr>
          <w:rFonts w:ascii="Courier New" w:hAnsi="Courier New" w:cs="Courier New"/>
        </w:rPr>
        <w:t xml:space="preserve"> information</w:t>
      </w:r>
      <w:r w:rsidR="004E48FF">
        <w:rPr>
          <w:rFonts w:ascii="Courier New" w:hAnsi="Courier New" w:cs="Courier New"/>
        </w:rPr>
        <w:t>s</w:t>
      </w:r>
      <w:r w:rsidR="004E48FF" w:rsidRPr="006B0B82">
        <w:rPr>
          <w:rFonts w:ascii="Courier New" w:hAnsi="Courier New" w:cs="Courier New"/>
        </w:rPr>
        <w:t> ;</w:t>
      </w:r>
    </w:p>
    <w:p w:rsidR="004E48FF" w:rsidRDefault="004E48FF" w:rsidP="004E48FF">
      <w:pPr>
        <w:pStyle w:val="Titre1"/>
      </w:pPr>
      <w:r>
        <w:t>Ordre SQL DQL : SELECT</w:t>
      </w:r>
    </w:p>
    <w:p w:rsidR="004E48FF" w:rsidRDefault="004E48FF" w:rsidP="004E48FF">
      <w:pPr>
        <w:tabs>
          <w:tab w:val="left" w:pos="1994"/>
        </w:tabs>
        <w:spacing w:after="0"/>
      </w:pPr>
      <w:r>
        <w:t xml:space="preserve">L’ordre SQL SELECT permet l’interrogation des </w:t>
      </w:r>
      <w:r w:rsidR="00202F1A">
        <w:t>données des tables d’une BD</w:t>
      </w:r>
      <w:r>
        <w:t>. Il comporte les informations suivantes (</w:t>
      </w:r>
      <w:r w:rsidRPr="004E48FF">
        <w:rPr>
          <w:i/>
        </w:rPr>
        <w:t>entre crochets les informations facultatives</w:t>
      </w:r>
      <w:r>
        <w:t>) :</w:t>
      </w:r>
    </w:p>
    <w:p w:rsidR="004E48FF" w:rsidRPr="004E48FF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4E48FF">
        <w:rPr>
          <w:rFonts w:ascii="Courier New" w:hAnsi="Courier New" w:cs="Courier New"/>
          <w:b/>
        </w:rPr>
        <w:t>SELECT</w:t>
      </w:r>
      <w:r w:rsidRPr="004E48FF">
        <w:rPr>
          <w:rFonts w:ascii="Courier New" w:hAnsi="Courier New" w:cs="Courier New"/>
        </w:rPr>
        <w:t xml:space="preserve"> liste de colonnes du résultat</w:t>
      </w:r>
      <w:r w:rsidR="00202F1A">
        <w:rPr>
          <w:rFonts w:ascii="Courier New" w:hAnsi="Courier New" w:cs="Courier New"/>
        </w:rPr>
        <w:tab/>
      </w:r>
      <w:r w:rsidR="00202F1A">
        <w:rPr>
          <w:rFonts w:ascii="Courier New" w:hAnsi="Courier New" w:cs="Courier New"/>
        </w:rPr>
        <w:tab/>
      </w:r>
      <w:r w:rsidR="00202F1A">
        <w:rPr>
          <w:rFonts w:ascii="Courier New" w:hAnsi="Courier New" w:cs="Courier New"/>
        </w:rPr>
        <w:tab/>
      </w:r>
      <w:r w:rsidR="00202F1A">
        <w:rPr>
          <w:rFonts w:ascii="Courier New" w:hAnsi="Courier New" w:cs="Courier New"/>
        </w:rPr>
        <w:tab/>
      </w:r>
      <w:r w:rsidR="00202F1A">
        <w:rPr>
          <w:rFonts w:ascii="Courier New" w:hAnsi="Courier New" w:cs="Courier New"/>
        </w:rPr>
        <w:tab/>
      </w:r>
      <w:r w:rsidR="00202F1A" w:rsidRPr="00643AE6">
        <w:rPr>
          <w:rFonts w:ascii="Courier New" w:hAnsi="Courier New" w:cs="Courier New"/>
          <w:b/>
          <w:i/>
          <w:sz w:val="18"/>
        </w:rPr>
        <w:t>PROJECTIONS, AGRE</w:t>
      </w:r>
      <w:r w:rsidR="00643AE6">
        <w:rPr>
          <w:rFonts w:ascii="Courier New" w:hAnsi="Courier New" w:cs="Courier New"/>
          <w:b/>
          <w:i/>
          <w:sz w:val="18"/>
        </w:rPr>
        <w:t>GATS</w:t>
      </w:r>
    </w:p>
    <w:p w:rsidR="004E48FF" w:rsidRPr="00643AE6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  <w:sz w:val="18"/>
        </w:rPr>
      </w:pPr>
      <w:r w:rsidRPr="004E48FF">
        <w:rPr>
          <w:rFonts w:ascii="Courier New" w:hAnsi="Courier New" w:cs="Courier New"/>
        </w:rPr>
        <w:t xml:space="preserve">  </w:t>
      </w:r>
      <w:r w:rsidRPr="004E48FF">
        <w:rPr>
          <w:rFonts w:ascii="Courier New" w:hAnsi="Courier New" w:cs="Courier New"/>
          <w:b/>
        </w:rPr>
        <w:t>FROM</w:t>
      </w:r>
      <w:r w:rsidRPr="004E48FF">
        <w:rPr>
          <w:rFonts w:ascii="Courier New" w:hAnsi="Courier New" w:cs="Courier New"/>
        </w:rPr>
        <w:t xml:space="preserve"> liste des tables utilisées</w:t>
      </w:r>
      <w:r w:rsidR="00202F1A">
        <w:rPr>
          <w:rFonts w:ascii="Courier New" w:hAnsi="Courier New" w:cs="Courier New"/>
        </w:rPr>
        <w:tab/>
      </w:r>
      <w:r w:rsidR="00202F1A">
        <w:rPr>
          <w:rFonts w:ascii="Courier New" w:hAnsi="Courier New" w:cs="Courier New"/>
        </w:rPr>
        <w:tab/>
      </w:r>
      <w:r w:rsidR="00202F1A">
        <w:rPr>
          <w:rFonts w:ascii="Courier New" w:hAnsi="Courier New" w:cs="Courier New"/>
        </w:rPr>
        <w:tab/>
      </w:r>
      <w:r w:rsidR="00202F1A">
        <w:rPr>
          <w:rFonts w:ascii="Courier New" w:hAnsi="Courier New" w:cs="Courier New"/>
        </w:rPr>
        <w:tab/>
      </w:r>
      <w:r w:rsidR="00202F1A">
        <w:rPr>
          <w:rFonts w:ascii="Courier New" w:hAnsi="Courier New" w:cs="Courier New"/>
        </w:rPr>
        <w:tab/>
      </w:r>
      <w:r w:rsidR="00643AE6" w:rsidRPr="00643AE6">
        <w:rPr>
          <w:rFonts w:ascii="Courier New" w:hAnsi="Courier New" w:cs="Courier New"/>
          <w:b/>
          <w:i/>
          <w:sz w:val="18"/>
        </w:rPr>
        <w:t>TABLES UTILES,</w:t>
      </w:r>
      <w:r w:rsidR="00643AE6" w:rsidRPr="00643AE6">
        <w:rPr>
          <w:rFonts w:ascii="Courier New" w:hAnsi="Courier New" w:cs="Courier New"/>
          <w:sz w:val="18"/>
        </w:rPr>
        <w:t xml:space="preserve"> </w:t>
      </w:r>
      <w:r w:rsidR="00202F1A" w:rsidRPr="00643AE6">
        <w:rPr>
          <w:rFonts w:ascii="Courier New" w:hAnsi="Courier New" w:cs="Courier New"/>
          <w:b/>
          <w:i/>
          <w:sz w:val="18"/>
        </w:rPr>
        <w:t>JOINTURES</w:t>
      </w:r>
    </w:p>
    <w:p w:rsidR="004E48FF" w:rsidRPr="004E48FF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4E48F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[ </w:t>
      </w:r>
      <w:r w:rsidRPr="004E48FF">
        <w:rPr>
          <w:rFonts w:ascii="Courier New" w:hAnsi="Courier New" w:cs="Courier New"/>
          <w:b/>
        </w:rPr>
        <w:t>WHERE</w:t>
      </w:r>
      <w:r w:rsidRPr="004E48FF">
        <w:rPr>
          <w:rFonts w:ascii="Courier New" w:hAnsi="Courier New" w:cs="Courier New"/>
        </w:rPr>
        <w:t xml:space="preserve"> critère de sélection des lignes</w:t>
      </w:r>
      <w:r>
        <w:rPr>
          <w:rFonts w:ascii="Courier New" w:hAnsi="Courier New" w:cs="Courier New"/>
        </w:rPr>
        <w:t xml:space="preserve"> ]</w:t>
      </w:r>
      <w:r w:rsidR="00202F1A">
        <w:rPr>
          <w:rFonts w:ascii="Courier New" w:hAnsi="Courier New" w:cs="Courier New"/>
        </w:rPr>
        <w:tab/>
      </w:r>
      <w:r w:rsidR="00202F1A">
        <w:rPr>
          <w:rFonts w:ascii="Courier New" w:hAnsi="Courier New" w:cs="Courier New"/>
        </w:rPr>
        <w:tab/>
      </w:r>
      <w:r w:rsidR="00202F1A">
        <w:rPr>
          <w:rFonts w:ascii="Courier New" w:hAnsi="Courier New" w:cs="Courier New"/>
        </w:rPr>
        <w:tab/>
      </w:r>
      <w:r w:rsidR="00202F1A" w:rsidRPr="00643AE6">
        <w:rPr>
          <w:rFonts w:ascii="Courier New" w:hAnsi="Courier New" w:cs="Courier New"/>
          <w:b/>
          <w:i/>
          <w:sz w:val="18"/>
        </w:rPr>
        <w:t>SELECTIONS</w:t>
      </w:r>
    </w:p>
    <w:p w:rsidR="004E48FF" w:rsidRPr="00643AE6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  <w:sz w:val="18"/>
        </w:rPr>
      </w:pPr>
      <w:r w:rsidRPr="004E48F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[ </w:t>
      </w:r>
      <w:r w:rsidRPr="004E48FF">
        <w:rPr>
          <w:rFonts w:ascii="Courier New" w:hAnsi="Courier New" w:cs="Courier New"/>
          <w:b/>
        </w:rPr>
        <w:t>GROUP BY</w:t>
      </w:r>
      <w:r w:rsidRPr="004E48FF">
        <w:rPr>
          <w:rFonts w:ascii="Courier New" w:hAnsi="Courier New" w:cs="Courier New"/>
        </w:rPr>
        <w:t xml:space="preserve"> liste des colonnes de regroupement</w:t>
      </w:r>
      <w:r>
        <w:rPr>
          <w:rFonts w:ascii="Courier New" w:hAnsi="Courier New" w:cs="Courier New"/>
        </w:rPr>
        <w:t xml:space="preserve"> ]</w:t>
      </w:r>
      <w:r w:rsidR="00202F1A">
        <w:rPr>
          <w:rFonts w:ascii="Courier New" w:hAnsi="Courier New" w:cs="Courier New"/>
        </w:rPr>
        <w:tab/>
      </w:r>
      <w:r w:rsidR="00202F1A">
        <w:rPr>
          <w:rFonts w:ascii="Courier New" w:hAnsi="Courier New" w:cs="Courier New"/>
        </w:rPr>
        <w:tab/>
      </w:r>
      <w:r w:rsidR="00202F1A" w:rsidRPr="00643AE6">
        <w:rPr>
          <w:rFonts w:ascii="Courier New" w:hAnsi="Courier New" w:cs="Courier New"/>
          <w:b/>
          <w:i/>
          <w:sz w:val="18"/>
        </w:rPr>
        <w:t>REGROUP. D’AGREGAT</w:t>
      </w:r>
      <w:r w:rsidR="00643AE6">
        <w:rPr>
          <w:rFonts w:ascii="Courier New" w:hAnsi="Courier New" w:cs="Courier New"/>
          <w:b/>
          <w:i/>
          <w:sz w:val="18"/>
        </w:rPr>
        <w:t>S</w:t>
      </w:r>
    </w:p>
    <w:p w:rsidR="004E48FF" w:rsidRPr="004E48FF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4E48F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[ </w:t>
      </w:r>
      <w:r w:rsidRPr="004E48FF">
        <w:rPr>
          <w:rFonts w:ascii="Courier New" w:hAnsi="Courier New" w:cs="Courier New"/>
          <w:b/>
        </w:rPr>
        <w:t>HAVING</w:t>
      </w:r>
      <w:r w:rsidRPr="004E48FF">
        <w:rPr>
          <w:rFonts w:ascii="Courier New" w:hAnsi="Courier New" w:cs="Courier New"/>
        </w:rPr>
        <w:t xml:space="preserve"> critère de sélection des lignes pour les valeurs agrégées</w:t>
      </w:r>
      <w:r>
        <w:rPr>
          <w:rFonts w:ascii="Courier New" w:hAnsi="Courier New" w:cs="Courier New"/>
        </w:rPr>
        <w:t xml:space="preserve"> ]</w:t>
      </w:r>
      <w:r w:rsidR="00202F1A">
        <w:rPr>
          <w:rFonts w:ascii="Courier New" w:hAnsi="Courier New" w:cs="Courier New"/>
        </w:rPr>
        <w:t xml:space="preserve"> </w:t>
      </w:r>
      <w:r w:rsidR="00643AE6" w:rsidRPr="00643AE6">
        <w:rPr>
          <w:rFonts w:ascii="Courier New" w:hAnsi="Courier New" w:cs="Courier New"/>
          <w:b/>
          <w:i/>
          <w:sz w:val="18"/>
        </w:rPr>
        <w:t>SELECTIONS</w:t>
      </w:r>
    </w:p>
    <w:p w:rsidR="004E48FF" w:rsidRPr="004E48FF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  <w:b/>
        </w:rPr>
      </w:pPr>
      <w:r w:rsidRPr="004E48F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[ </w:t>
      </w:r>
      <w:r w:rsidRPr="004E48FF">
        <w:rPr>
          <w:rFonts w:ascii="Courier New" w:hAnsi="Courier New" w:cs="Courier New"/>
          <w:b/>
        </w:rPr>
        <w:t>ORDER BY</w:t>
      </w:r>
      <w:r w:rsidRPr="004E48FF">
        <w:rPr>
          <w:rFonts w:ascii="Courier New" w:hAnsi="Courier New" w:cs="Courier New"/>
        </w:rPr>
        <w:t xml:space="preserve"> critère de classement des lignes du résultat</w:t>
      </w:r>
      <w:r>
        <w:rPr>
          <w:rFonts w:ascii="Courier New" w:hAnsi="Courier New" w:cs="Courier New"/>
        </w:rPr>
        <w:t xml:space="preserve"> ]</w:t>
      </w:r>
      <w:r w:rsidR="00202F1A">
        <w:rPr>
          <w:rFonts w:ascii="Courier New" w:hAnsi="Courier New" w:cs="Courier New"/>
        </w:rPr>
        <w:t xml:space="preserve"> </w:t>
      </w:r>
      <w:r w:rsidRPr="004E48FF">
        <w:rPr>
          <w:rFonts w:ascii="Courier New" w:hAnsi="Courier New" w:cs="Courier New"/>
          <w:b/>
        </w:rPr>
        <w:t>;</w:t>
      </w:r>
    </w:p>
    <w:p w:rsidR="004E48FF" w:rsidRDefault="004E48FF" w:rsidP="004E48FF">
      <w:pPr>
        <w:pStyle w:val="Titre1"/>
      </w:pPr>
      <w:r>
        <w:t>Ordres SQL DML</w:t>
      </w:r>
    </w:p>
    <w:p w:rsidR="004E48FF" w:rsidRDefault="004E48FF" w:rsidP="004E48FF">
      <w:pPr>
        <w:pStyle w:val="Titre2"/>
      </w:pPr>
      <w:r>
        <w:t>L’ordre INSERT INTO</w:t>
      </w:r>
    </w:p>
    <w:p w:rsidR="004E48FF" w:rsidRDefault="004E48FF" w:rsidP="004E48FF">
      <w:pPr>
        <w:tabs>
          <w:tab w:val="left" w:pos="1994"/>
        </w:tabs>
        <w:spacing w:after="0"/>
      </w:pPr>
      <w:r>
        <w:t>L’ordre SQL INSERT INTO permet l’ajout d’une ligne de données dans une table :</w:t>
      </w:r>
    </w:p>
    <w:p w:rsidR="004E48FF" w:rsidRPr="004E48FF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INSERT INTO</w:t>
      </w:r>
      <w:r w:rsidRPr="004E48F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nom de la table ( liste des colonnes </w:t>
      </w:r>
      <w:r w:rsidR="00542F0C">
        <w:rPr>
          <w:rFonts w:ascii="Courier New" w:hAnsi="Courier New" w:cs="Courier New"/>
        </w:rPr>
        <w:t xml:space="preserve">insérées </w:t>
      </w:r>
      <w:r>
        <w:rPr>
          <w:rFonts w:ascii="Courier New" w:hAnsi="Courier New" w:cs="Courier New"/>
        </w:rPr>
        <w:t>)</w:t>
      </w:r>
    </w:p>
    <w:p w:rsidR="004E48FF" w:rsidRPr="004E48FF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4E48F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  <w:b/>
        </w:rPr>
        <w:t>VALUES</w:t>
      </w:r>
      <w:r w:rsidRPr="004E48F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(liste des valeurs pour chaque colonne)[, (autres listes de valeurs)];</w:t>
      </w:r>
    </w:p>
    <w:p w:rsidR="004E48FF" w:rsidRDefault="004E48FF" w:rsidP="004E48FF">
      <w:pPr>
        <w:pStyle w:val="Titre2"/>
      </w:pPr>
      <w:r>
        <w:t>L’ordre DELETE FROM</w:t>
      </w:r>
    </w:p>
    <w:p w:rsidR="004E48FF" w:rsidRDefault="004E48FF" w:rsidP="004E48FF">
      <w:pPr>
        <w:tabs>
          <w:tab w:val="left" w:pos="1994"/>
        </w:tabs>
        <w:spacing w:after="0"/>
      </w:pPr>
      <w:r>
        <w:t xml:space="preserve">L’ordre SQL DELETE FROM permet la suppression définitive de lignes de données </w:t>
      </w:r>
      <w:r w:rsidR="00202F1A">
        <w:t>d’</w:t>
      </w:r>
      <w:r>
        <w:t>une table :</w:t>
      </w:r>
    </w:p>
    <w:p w:rsidR="004E48FF" w:rsidRPr="004E48FF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DELETE FROM</w:t>
      </w:r>
      <w:r w:rsidRPr="004E48F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nom de la table </w:t>
      </w:r>
    </w:p>
    <w:p w:rsidR="004E48FF" w:rsidRPr="004E48FF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4E48FF">
        <w:rPr>
          <w:rFonts w:ascii="Courier New" w:hAnsi="Courier New" w:cs="Courier New"/>
        </w:rPr>
        <w:t xml:space="preserve">  </w:t>
      </w:r>
      <w:r w:rsidR="00202F1A">
        <w:rPr>
          <w:rFonts w:ascii="Courier New" w:hAnsi="Courier New" w:cs="Courier New"/>
        </w:rPr>
        <w:t xml:space="preserve">[ </w:t>
      </w:r>
      <w:r>
        <w:rPr>
          <w:rFonts w:ascii="Courier New" w:hAnsi="Courier New" w:cs="Courier New"/>
          <w:b/>
        </w:rPr>
        <w:t>WHERE</w:t>
      </w:r>
      <w:r w:rsidRPr="004E48FF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 xml:space="preserve">critère de </w:t>
      </w:r>
      <w:r w:rsidR="00202F1A">
        <w:rPr>
          <w:rFonts w:ascii="Courier New" w:hAnsi="Courier New" w:cs="Courier New"/>
        </w:rPr>
        <w:t>sélection</w:t>
      </w:r>
      <w:r>
        <w:rPr>
          <w:rFonts w:ascii="Courier New" w:hAnsi="Courier New" w:cs="Courier New"/>
        </w:rPr>
        <w:t xml:space="preserve"> des lignes</w:t>
      </w:r>
      <w:r w:rsidR="00202F1A">
        <w:rPr>
          <w:rFonts w:ascii="Courier New" w:hAnsi="Courier New" w:cs="Courier New"/>
        </w:rPr>
        <w:t xml:space="preserve"> à supprimer</w:t>
      </w:r>
      <w:r w:rsidR="00542F0C">
        <w:rPr>
          <w:rFonts w:ascii="Courier New" w:hAnsi="Courier New" w:cs="Courier New"/>
        </w:rPr>
        <w:t xml:space="preserve"> </w:t>
      </w:r>
      <w:r w:rsidR="00202F1A">
        <w:rPr>
          <w:rFonts w:ascii="Courier New" w:hAnsi="Courier New" w:cs="Courier New"/>
        </w:rPr>
        <w:t xml:space="preserve">] </w:t>
      </w:r>
      <w:r>
        <w:rPr>
          <w:rFonts w:ascii="Courier New" w:hAnsi="Courier New" w:cs="Courier New"/>
        </w:rPr>
        <w:t>;</w:t>
      </w:r>
    </w:p>
    <w:p w:rsidR="004E48FF" w:rsidRDefault="004E48FF" w:rsidP="004E48FF">
      <w:pPr>
        <w:pStyle w:val="Titre2"/>
      </w:pPr>
      <w:r>
        <w:t>L’ordre UPDATE</w:t>
      </w:r>
    </w:p>
    <w:p w:rsidR="004E48FF" w:rsidRDefault="004E48FF" w:rsidP="004E48FF">
      <w:pPr>
        <w:tabs>
          <w:tab w:val="left" w:pos="1994"/>
        </w:tabs>
        <w:spacing w:after="0"/>
      </w:pPr>
      <w:r>
        <w:t xml:space="preserve">L’ordre SQL </w:t>
      </w:r>
      <w:r w:rsidR="00202F1A">
        <w:t>UPDATE</w:t>
      </w:r>
      <w:r>
        <w:t xml:space="preserve"> permet </w:t>
      </w:r>
      <w:r w:rsidR="00202F1A">
        <w:t>la modification de valeurs de colonnes des</w:t>
      </w:r>
      <w:r>
        <w:t xml:space="preserve"> ligne</w:t>
      </w:r>
      <w:r w:rsidR="00202F1A">
        <w:t>s</w:t>
      </w:r>
      <w:r>
        <w:t xml:space="preserve"> de données </w:t>
      </w:r>
      <w:r w:rsidR="00202F1A">
        <w:t>d’</w:t>
      </w:r>
      <w:r>
        <w:t>une table :</w:t>
      </w:r>
    </w:p>
    <w:p w:rsidR="004E48FF" w:rsidRPr="004E48FF" w:rsidRDefault="00202F1A" w:rsidP="004E48FF">
      <w:pPr>
        <w:tabs>
          <w:tab w:val="left" w:pos="1994"/>
        </w:tabs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  <w:b/>
        </w:rPr>
        <w:t>UPDATE</w:t>
      </w:r>
      <w:r w:rsidR="004E48FF" w:rsidRPr="004E48FF">
        <w:rPr>
          <w:rFonts w:ascii="Courier New" w:hAnsi="Courier New" w:cs="Courier New"/>
        </w:rPr>
        <w:t xml:space="preserve"> </w:t>
      </w:r>
      <w:r w:rsidR="004E48FF">
        <w:rPr>
          <w:rFonts w:ascii="Courier New" w:hAnsi="Courier New" w:cs="Courier New"/>
        </w:rPr>
        <w:t xml:space="preserve">nom de la table </w:t>
      </w:r>
    </w:p>
    <w:p w:rsidR="00202F1A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4E48FF">
        <w:rPr>
          <w:rFonts w:ascii="Courier New" w:hAnsi="Courier New" w:cs="Courier New"/>
        </w:rPr>
        <w:t xml:space="preserve">  </w:t>
      </w:r>
      <w:r w:rsidR="00202F1A">
        <w:rPr>
          <w:rFonts w:ascii="Courier New" w:hAnsi="Courier New" w:cs="Courier New"/>
          <w:b/>
        </w:rPr>
        <w:t xml:space="preserve">SET </w:t>
      </w:r>
      <w:r w:rsidR="00202F1A" w:rsidRPr="00542F0C">
        <w:rPr>
          <w:rFonts w:ascii="Courier New" w:hAnsi="Courier New" w:cs="Courier New"/>
        </w:rPr>
        <w:t>colonne = nouvelle valeur</w:t>
      </w:r>
      <w:r w:rsidRPr="004E48FF">
        <w:rPr>
          <w:rFonts w:ascii="Courier New" w:hAnsi="Courier New" w:cs="Courier New"/>
        </w:rPr>
        <w:t xml:space="preserve"> </w:t>
      </w:r>
      <w:r w:rsidR="00202F1A">
        <w:rPr>
          <w:rFonts w:ascii="Courier New" w:hAnsi="Courier New" w:cs="Courier New"/>
        </w:rPr>
        <w:t>[, autres colonnes = nouvelles valeurs ]</w:t>
      </w:r>
    </w:p>
    <w:p w:rsidR="004E48FF" w:rsidRDefault="004E48FF" w:rsidP="004E48FF">
      <w:pPr>
        <w:tabs>
          <w:tab w:val="left" w:pos="1994"/>
        </w:tabs>
        <w:spacing w:after="0"/>
        <w:rPr>
          <w:rFonts w:ascii="Courier New" w:hAnsi="Courier New" w:cs="Courier New"/>
        </w:rPr>
      </w:pPr>
      <w:r w:rsidRPr="004E48FF">
        <w:rPr>
          <w:rFonts w:ascii="Courier New" w:hAnsi="Courier New" w:cs="Courier New"/>
        </w:rPr>
        <w:t xml:space="preserve">  </w:t>
      </w:r>
      <w:r>
        <w:rPr>
          <w:rFonts w:ascii="Courier New" w:hAnsi="Courier New" w:cs="Courier New"/>
        </w:rPr>
        <w:t xml:space="preserve">[ </w:t>
      </w:r>
      <w:r w:rsidRPr="004E48FF">
        <w:rPr>
          <w:rFonts w:ascii="Courier New" w:hAnsi="Courier New" w:cs="Courier New"/>
          <w:b/>
        </w:rPr>
        <w:t>WHERE</w:t>
      </w:r>
      <w:r w:rsidRPr="004E48FF">
        <w:rPr>
          <w:rFonts w:ascii="Courier New" w:hAnsi="Courier New" w:cs="Courier New"/>
        </w:rPr>
        <w:t xml:space="preserve"> critère de sélection des lignes</w:t>
      </w:r>
      <w:r>
        <w:rPr>
          <w:rFonts w:ascii="Courier New" w:hAnsi="Courier New" w:cs="Courier New"/>
        </w:rPr>
        <w:t xml:space="preserve"> </w:t>
      </w:r>
      <w:r w:rsidR="00202F1A">
        <w:rPr>
          <w:rFonts w:ascii="Courier New" w:hAnsi="Courier New" w:cs="Courier New"/>
        </w:rPr>
        <w:t>à modifier</w:t>
      </w:r>
      <w:r w:rsidR="00542F0C">
        <w:rPr>
          <w:rFonts w:ascii="Courier New" w:hAnsi="Courier New" w:cs="Courier New"/>
        </w:rPr>
        <w:t xml:space="preserve"> </w:t>
      </w:r>
      <w:r>
        <w:rPr>
          <w:rFonts w:ascii="Courier New" w:hAnsi="Courier New" w:cs="Courier New"/>
        </w:rPr>
        <w:t>]</w:t>
      </w:r>
      <w:r w:rsidR="00202F1A">
        <w:rPr>
          <w:rFonts w:ascii="Courier New" w:hAnsi="Courier New" w:cs="Courier New"/>
        </w:rPr>
        <w:t> ;</w:t>
      </w:r>
    </w:p>
    <w:p w:rsidR="00A7453B" w:rsidRPr="008B7337" w:rsidRDefault="00A7453B" w:rsidP="00A7453B">
      <w:pPr>
        <w:pStyle w:val="Titre1"/>
        <w:rPr>
          <w:lang w:val="en-US"/>
        </w:rPr>
      </w:pPr>
      <w:r w:rsidRPr="008B7337">
        <w:rPr>
          <w:lang w:val="en-US"/>
        </w:rPr>
        <w:lastRenderedPageBreak/>
        <w:t>Exemple : table « personnel »</w:t>
      </w:r>
    </w:p>
    <w:p w:rsidR="00A7453B" w:rsidRPr="008B7337" w:rsidRDefault="00A7453B" w:rsidP="00A7453B">
      <w:pPr>
        <w:rPr>
          <w:lang w:val="en-US"/>
        </w:rPr>
      </w:pPr>
    </w:p>
    <w:p w:rsidR="00A7453B" w:rsidRPr="00A7453B" w:rsidRDefault="00A7453B" w:rsidP="00A7453B">
      <w:pPr>
        <w:spacing w:after="0"/>
        <w:rPr>
          <w:rFonts w:ascii="Courier New" w:hAnsi="Courier New" w:cs="Courier New"/>
          <w:lang w:val="en-US"/>
        </w:rPr>
      </w:pPr>
      <w:r w:rsidRPr="00A7453B">
        <w:rPr>
          <w:rFonts w:ascii="Courier New" w:hAnsi="Courier New" w:cs="Courier New"/>
          <w:lang w:val="en-US"/>
        </w:rPr>
        <w:t xml:space="preserve">CREATE TABLE personnel </w:t>
      </w:r>
    </w:p>
    <w:p w:rsidR="00A7453B" w:rsidRPr="00A7453B" w:rsidRDefault="00A7453B" w:rsidP="00A7453B">
      <w:pPr>
        <w:spacing w:after="0"/>
        <w:rPr>
          <w:rFonts w:ascii="Courier New" w:hAnsi="Courier New" w:cs="Courier New"/>
          <w:lang w:val="en-US"/>
        </w:rPr>
      </w:pPr>
      <w:r w:rsidRPr="00A7453B">
        <w:rPr>
          <w:rFonts w:ascii="Courier New" w:hAnsi="Courier New" w:cs="Courier New"/>
          <w:lang w:val="en-US"/>
        </w:rPr>
        <w:t>(</w:t>
      </w:r>
      <w:r>
        <w:rPr>
          <w:rFonts w:ascii="Courier New" w:hAnsi="Courier New" w:cs="Courier New"/>
          <w:lang w:val="en-US"/>
        </w:rPr>
        <w:t xml:space="preserve"> </w:t>
      </w:r>
      <w:r w:rsidRPr="00A7453B">
        <w:rPr>
          <w:rFonts w:ascii="Courier New" w:hAnsi="Courier New" w:cs="Courier New"/>
          <w:lang w:val="en-US"/>
        </w:rPr>
        <w:t>numero INT  NOT NULL PRIMARY KEY,</w:t>
      </w:r>
    </w:p>
    <w:p w:rsidR="00A7453B" w:rsidRPr="00A7453B" w:rsidRDefault="00A7453B" w:rsidP="00A7453B">
      <w:pPr>
        <w:spacing w:after="0"/>
        <w:rPr>
          <w:rFonts w:ascii="Courier New" w:hAnsi="Courier New" w:cs="Courier New"/>
        </w:rPr>
      </w:pPr>
      <w:r w:rsidRPr="00A7453B">
        <w:rPr>
          <w:rFonts w:ascii="Courier New" w:hAnsi="Courier New" w:cs="Courier New"/>
          <w:lang w:val="en-US"/>
        </w:rPr>
        <w:t xml:space="preserve">  </w:t>
      </w:r>
      <w:r w:rsidRPr="00A7453B">
        <w:rPr>
          <w:rFonts w:ascii="Courier New" w:hAnsi="Courier New" w:cs="Courier New"/>
        </w:rPr>
        <w:t>nom VARCHAR(20),</w:t>
      </w:r>
    </w:p>
    <w:p w:rsidR="00A7453B" w:rsidRPr="00A7453B" w:rsidRDefault="00A7453B" w:rsidP="00A7453B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7453B">
        <w:rPr>
          <w:rFonts w:ascii="Courier New" w:hAnsi="Courier New" w:cs="Courier New"/>
        </w:rPr>
        <w:t>prenom VARCHAR(20),</w:t>
      </w:r>
    </w:p>
    <w:p w:rsidR="00A7453B" w:rsidRPr="00A7453B" w:rsidRDefault="00A7453B" w:rsidP="00A7453B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7453B">
        <w:rPr>
          <w:rFonts w:ascii="Courier New" w:hAnsi="Courier New" w:cs="Courier New"/>
        </w:rPr>
        <w:t>ville VARCHAR(20),</w:t>
      </w:r>
    </w:p>
    <w:p w:rsidR="00A7453B" w:rsidRPr="00A7453B" w:rsidRDefault="00A7453B" w:rsidP="00A7453B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</w:t>
      </w:r>
      <w:r w:rsidRPr="00A7453B">
        <w:rPr>
          <w:rFonts w:ascii="Courier New" w:hAnsi="Courier New" w:cs="Courier New"/>
        </w:rPr>
        <w:t>salaire DECIMAL(8,2),</w:t>
      </w:r>
    </w:p>
    <w:p w:rsidR="00A7453B" w:rsidRPr="00A7453B" w:rsidRDefault="00A7453B" w:rsidP="00A7453B">
      <w:pPr>
        <w:spacing w:after="0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  entree</w:t>
      </w:r>
      <w:r w:rsidRPr="00A7453B">
        <w:rPr>
          <w:rFonts w:ascii="Courier New" w:hAnsi="Courier New" w:cs="Courier New"/>
        </w:rPr>
        <w:t xml:space="preserve"> DATE</w:t>
      </w:r>
    </w:p>
    <w:p w:rsidR="00A7453B" w:rsidRDefault="00A7453B" w:rsidP="00A7453B">
      <w:pPr>
        <w:spacing w:after="0"/>
        <w:rPr>
          <w:rFonts w:ascii="Courier New" w:hAnsi="Courier New" w:cs="Courier New"/>
        </w:rPr>
      </w:pPr>
      <w:r w:rsidRPr="00A7453B">
        <w:rPr>
          <w:rFonts w:ascii="Courier New" w:hAnsi="Courier New" w:cs="Courier New"/>
        </w:rPr>
        <w:t>);</w:t>
      </w:r>
    </w:p>
    <w:p w:rsidR="00A7453B" w:rsidRDefault="00A7453B" w:rsidP="00A7453B">
      <w:pPr>
        <w:spacing w:after="0"/>
        <w:rPr>
          <w:rFonts w:ascii="Courier New" w:hAnsi="Courier New" w:cs="Courier New"/>
        </w:rPr>
      </w:pPr>
    </w:p>
    <w:p w:rsidR="00A7453B" w:rsidRPr="00A7453B" w:rsidRDefault="00A7453B" w:rsidP="00A7453B">
      <w:pPr>
        <w:spacing w:after="0"/>
        <w:rPr>
          <w:rFonts w:ascii="Courier New" w:hAnsi="Courier New" w:cs="Courier New"/>
        </w:rPr>
      </w:pPr>
      <w:r w:rsidRPr="00A7453B">
        <w:rPr>
          <w:rFonts w:ascii="Courier New" w:hAnsi="Courier New" w:cs="Courier New"/>
        </w:rPr>
        <w:t xml:space="preserve">INSERT INTO personnel </w:t>
      </w:r>
    </w:p>
    <w:p w:rsidR="00A7453B" w:rsidRPr="00A7453B" w:rsidRDefault="00A7453B" w:rsidP="00A7453B">
      <w:pPr>
        <w:spacing w:after="0"/>
        <w:rPr>
          <w:rFonts w:ascii="Courier New" w:hAnsi="Courier New" w:cs="Courier New"/>
        </w:rPr>
      </w:pPr>
      <w:r w:rsidRPr="00A7453B">
        <w:rPr>
          <w:rFonts w:ascii="Courier New" w:hAnsi="Courier New" w:cs="Courier New"/>
        </w:rPr>
        <w:t xml:space="preserve">    (numero, nom, prenom, ville, salaire, entree)</w:t>
      </w:r>
    </w:p>
    <w:p w:rsidR="00A7453B" w:rsidRPr="00A7453B" w:rsidRDefault="00A7453B" w:rsidP="00A7453B">
      <w:pPr>
        <w:spacing w:after="0"/>
        <w:rPr>
          <w:rFonts w:ascii="Courier New" w:hAnsi="Courier New" w:cs="Courier New"/>
        </w:rPr>
      </w:pPr>
      <w:r w:rsidRPr="00A7453B">
        <w:rPr>
          <w:rFonts w:ascii="Courier New" w:hAnsi="Courier New" w:cs="Courier New"/>
        </w:rPr>
        <w:t xml:space="preserve">  VALUES</w:t>
      </w:r>
    </w:p>
    <w:p w:rsidR="00A7453B" w:rsidRPr="00A7453B" w:rsidRDefault="00A7453B" w:rsidP="00A7453B">
      <w:pPr>
        <w:spacing w:after="0"/>
        <w:rPr>
          <w:rFonts w:ascii="Courier New" w:hAnsi="Courier New" w:cs="Courier New"/>
        </w:rPr>
      </w:pPr>
      <w:r w:rsidRPr="00A7453B">
        <w:rPr>
          <w:rFonts w:ascii="Courier New" w:hAnsi="Courier New" w:cs="Courier New"/>
        </w:rPr>
        <w:t xml:space="preserve">    (1,"dupont","max","arras",1000,"2007-01-01"),</w:t>
      </w:r>
    </w:p>
    <w:p w:rsidR="00A7453B" w:rsidRPr="00A7453B" w:rsidRDefault="00A7453B" w:rsidP="00A7453B">
      <w:pPr>
        <w:spacing w:after="0"/>
        <w:rPr>
          <w:rFonts w:ascii="Courier New" w:hAnsi="Courier New" w:cs="Courier New"/>
        </w:rPr>
      </w:pPr>
      <w:r w:rsidRPr="00A7453B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</w:t>
      </w:r>
      <w:r w:rsidRPr="00A7453B">
        <w:rPr>
          <w:rFonts w:ascii="Courier New" w:hAnsi="Courier New" w:cs="Courier New"/>
        </w:rPr>
        <w:t>(2,"durant","tim","aix",1500,"2007-03-15"),</w:t>
      </w:r>
    </w:p>
    <w:p w:rsidR="00A7453B" w:rsidRPr="00A7453B" w:rsidRDefault="00A7453B" w:rsidP="00A7453B">
      <w:pPr>
        <w:spacing w:after="0"/>
        <w:rPr>
          <w:rFonts w:ascii="Courier New" w:hAnsi="Courier New" w:cs="Courier New"/>
        </w:rPr>
      </w:pPr>
      <w:r w:rsidRPr="00A7453B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</w:t>
      </w:r>
      <w:r w:rsidRPr="00A7453B">
        <w:rPr>
          <w:rFonts w:ascii="Courier New" w:hAnsi="Courier New" w:cs="Courier New"/>
        </w:rPr>
        <w:t>(3,"lambert","betty","pau",1350,"2007-04-20"),</w:t>
      </w:r>
    </w:p>
    <w:p w:rsidR="00A7453B" w:rsidRDefault="00A7453B" w:rsidP="00A7453B">
      <w:pPr>
        <w:spacing w:after="0"/>
        <w:rPr>
          <w:rFonts w:ascii="Courier New" w:hAnsi="Courier New" w:cs="Courier New"/>
        </w:rPr>
      </w:pPr>
      <w:r w:rsidRPr="00A7453B">
        <w:rPr>
          <w:rFonts w:ascii="Courier New" w:hAnsi="Courier New" w:cs="Courier New"/>
        </w:rPr>
        <w:t xml:space="preserve">   </w:t>
      </w:r>
      <w:r>
        <w:rPr>
          <w:rFonts w:ascii="Courier New" w:hAnsi="Courier New" w:cs="Courier New"/>
        </w:rPr>
        <w:t xml:space="preserve"> </w:t>
      </w:r>
      <w:r w:rsidRPr="00A7453B">
        <w:rPr>
          <w:rFonts w:ascii="Courier New" w:hAnsi="Courier New" w:cs="Courier New"/>
        </w:rPr>
        <w:t>(4,"bradford","jean","arras",1250,"2007-09-04");</w:t>
      </w:r>
    </w:p>
    <w:p w:rsidR="008B7337" w:rsidRDefault="008B7337" w:rsidP="008B7337">
      <w:pPr>
        <w:pStyle w:val="Titre1"/>
      </w:pPr>
      <w:r>
        <w:t>Exemple</w:t>
      </w:r>
      <w:r>
        <w:t>s de requêtes d'interrogation sur la</w:t>
      </w:r>
      <w:bookmarkStart w:id="0" w:name="_GoBack"/>
      <w:bookmarkEnd w:id="0"/>
      <w:r>
        <w:t xml:space="preserve"> table « personnel »</w:t>
      </w:r>
    </w:p>
    <w:p w:rsidR="008B7337" w:rsidRDefault="008B7337" w:rsidP="008B7337"/>
    <w:p w:rsidR="00A7453B" w:rsidRPr="008B7337" w:rsidRDefault="008B7337" w:rsidP="00A7453B">
      <w:pPr>
        <w:spacing w:after="0"/>
        <w:rPr>
          <w:rFonts w:ascii="Courier New" w:hAnsi="Courier New" w:cs="Courier New"/>
          <w:lang w:val="en-US"/>
        </w:rPr>
      </w:pPr>
      <w:r w:rsidRPr="008B7337">
        <w:rPr>
          <w:rFonts w:ascii="Courier New" w:hAnsi="Courier New" w:cs="Courier New"/>
          <w:lang w:val="en-US"/>
        </w:rPr>
        <w:t>SELECT nom, prenom</w:t>
      </w:r>
    </w:p>
    <w:p w:rsidR="008B7337" w:rsidRPr="008B7337" w:rsidRDefault="008B7337" w:rsidP="00A7453B">
      <w:pPr>
        <w:spacing w:after="0"/>
        <w:rPr>
          <w:rFonts w:ascii="Courier New" w:hAnsi="Courier New" w:cs="Courier New"/>
          <w:lang w:val="en-US"/>
        </w:rPr>
      </w:pPr>
      <w:r w:rsidRPr="008B7337">
        <w:rPr>
          <w:rFonts w:ascii="Courier New" w:hAnsi="Courier New" w:cs="Courier New"/>
          <w:lang w:val="en-US"/>
        </w:rPr>
        <w:t xml:space="preserve">  FROM personnel;</w:t>
      </w:r>
    </w:p>
    <w:p w:rsidR="008B7337" w:rsidRDefault="008B7337" w:rsidP="00A7453B">
      <w:pPr>
        <w:spacing w:after="0"/>
        <w:rPr>
          <w:rFonts w:ascii="Courier New" w:hAnsi="Courier New" w:cs="Courier New"/>
          <w:lang w:val="en-US"/>
        </w:rPr>
      </w:pPr>
    </w:p>
    <w:p w:rsidR="008B7337" w:rsidRDefault="008B7337" w:rsidP="00A7453B">
      <w:pPr>
        <w:spacing w:after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SELECT *</w:t>
      </w:r>
    </w:p>
    <w:p w:rsidR="008B7337" w:rsidRDefault="008B7337" w:rsidP="00A7453B">
      <w:pPr>
        <w:spacing w:after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FROM personnel</w:t>
      </w:r>
    </w:p>
    <w:p w:rsidR="008B7337" w:rsidRDefault="008B7337" w:rsidP="00A7453B">
      <w:pPr>
        <w:spacing w:after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WHERE ville = "aix";</w:t>
      </w:r>
    </w:p>
    <w:p w:rsidR="008B7337" w:rsidRDefault="008B7337" w:rsidP="00A7453B">
      <w:pPr>
        <w:spacing w:after="0"/>
        <w:rPr>
          <w:rFonts w:ascii="Courier New" w:hAnsi="Courier New" w:cs="Courier New"/>
          <w:lang w:val="en-US"/>
        </w:rPr>
      </w:pPr>
    </w:p>
    <w:p w:rsidR="008B7337" w:rsidRDefault="008B7337" w:rsidP="00A7453B">
      <w:pPr>
        <w:spacing w:after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>SELECT ville, nom, prenom</w:t>
      </w:r>
    </w:p>
    <w:p w:rsidR="008B7337" w:rsidRDefault="008B7337" w:rsidP="00A7453B">
      <w:pPr>
        <w:spacing w:after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FROM personnel</w:t>
      </w:r>
    </w:p>
    <w:p w:rsidR="008B7337" w:rsidRPr="008B7337" w:rsidRDefault="008B7337" w:rsidP="00A7453B">
      <w:pPr>
        <w:spacing w:after="0"/>
        <w:rPr>
          <w:rFonts w:ascii="Courier New" w:hAnsi="Courier New" w:cs="Courier New"/>
          <w:lang w:val="en-US"/>
        </w:rPr>
      </w:pPr>
      <w:r>
        <w:rPr>
          <w:rFonts w:ascii="Courier New" w:hAnsi="Courier New" w:cs="Courier New"/>
          <w:lang w:val="en-US"/>
        </w:rPr>
        <w:t xml:space="preserve">  ORDER BY ville ASC, nom ASC;</w:t>
      </w:r>
    </w:p>
    <w:sectPr w:rsidR="008B7337" w:rsidRPr="008B7337" w:rsidSect="005B36B3">
      <w:headerReference w:type="default" r:id="rId9"/>
      <w:footerReference w:type="default" r:id="rId10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1A61" w:rsidRDefault="00AB1A61" w:rsidP="0078300A">
      <w:pPr>
        <w:spacing w:after="0" w:line="240" w:lineRule="auto"/>
      </w:pPr>
      <w:r>
        <w:separator/>
      </w:r>
    </w:p>
  </w:endnote>
  <w:endnote w:type="continuationSeparator" w:id="0">
    <w:p w:rsidR="00AB1A61" w:rsidRDefault="00AB1A61" w:rsidP="007830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93" w:rsidRDefault="00AB1A61">
    <w:pPr>
      <w:pStyle w:val="Pieddepage"/>
      <w:pBdr>
        <w:top w:val="thinThickSmallGap" w:sz="24" w:space="1" w:color="622423" w:themeColor="accent2" w:themeShade="7F"/>
      </w:pBdr>
      <w:rPr>
        <w:rFonts w:asciiTheme="majorHAnsi" w:eastAsiaTheme="majorEastAsia" w:hAnsiTheme="majorHAnsi" w:cstheme="majorBidi"/>
      </w:rPr>
    </w:pPr>
    <w:sdt>
      <w:sdtPr>
        <w:rPr>
          <w:rFonts w:asciiTheme="majorHAnsi" w:eastAsiaTheme="majorEastAsia" w:hAnsiTheme="majorHAnsi" w:cstheme="majorBidi"/>
        </w:rPr>
        <w:id w:val="76027555"/>
        <w:placeholder>
          <w:docPart w:val="6C39D3170B184770A099C3BE4425B29B"/>
        </w:placeholder>
        <w:temporary/>
        <w:showingPlcHdr/>
      </w:sdtPr>
      <w:sdtEndPr/>
      <w:sdtContent>
        <w:r w:rsidR="00A86193">
          <w:rPr>
            <w:rFonts w:asciiTheme="majorHAnsi" w:eastAsiaTheme="majorEastAsia" w:hAnsiTheme="majorHAnsi" w:cstheme="majorBidi"/>
          </w:rPr>
          <w:t>[Texte]</w:t>
        </w:r>
      </w:sdtContent>
    </w:sdt>
    <w:r w:rsidR="00A86193">
      <w:rPr>
        <w:rFonts w:asciiTheme="majorHAnsi" w:eastAsiaTheme="majorEastAsia" w:hAnsiTheme="majorHAnsi" w:cstheme="majorBidi"/>
      </w:rPr>
      <w:ptab w:relativeTo="margin" w:alignment="right" w:leader="none"/>
    </w:r>
    <w:r w:rsidR="00A86193">
      <w:rPr>
        <w:rFonts w:asciiTheme="majorHAnsi" w:eastAsiaTheme="majorEastAsia" w:hAnsiTheme="majorHAnsi" w:cstheme="majorBidi"/>
      </w:rPr>
      <w:t xml:space="preserve">Page </w:t>
    </w:r>
    <w:r w:rsidR="00A86193">
      <w:rPr>
        <w:rFonts w:eastAsiaTheme="minorEastAsia"/>
      </w:rPr>
      <w:fldChar w:fldCharType="begin"/>
    </w:r>
    <w:r w:rsidR="00A86193">
      <w:instrText>PAGE   \* MERGEFORMAT</w:instrText>
    </w:r>
    <w:r w:rsidR="00A86193">
      <w:rPr>
        <w:rFonts w:eastAsiaTheme="minorEastAsia"/>
      </w:rPr>
      <w:fldChar w:fldCharType="separate"/>
    </w:r>
    <w:r w:rsidR="008B7337" w:rsidRPr="008B7337">
      <w:rPr>
        <w:rFonts w:asciiTheme="majorHAnsi" w:eastAsiaTheme="majorEastAsia" w:hAnsiTheme="majorHAnsi" w:cstheme="majorBidi"/>
        <w:noProof/>
      </w:rPr>
      <w:t>2</w:t>
    </w:r>
    <w:r w:rsidR="00A86193">
      <w:rPr>
        <w:rFonts w:asciiTheme="majorHAnsi" w:eastAsiaTheme="majorEastAsia" w:hAnsiTheme="majorHAnsi" w:cstheme="majorBidi"/>
      </w:rPr>
      <w:fldChar w:fldCharType="end"/>
    </w:r>
  </w:p>
  <w:p w:rsidR="00A86193" w:rsidRDefault="00A86193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1A61" w:rsidRDefault="00AB1A61" w:rsidP="0078300A">
      <w:pPr>
        <w:spacing w:after="0" w:line="240" w:lineRule="auto"/>
      </w:pPr>
      <w:r>
        <w:separator/>
      </w:r>
    </w:p>
  </w:footnote>
  <w:footnote w:type="continuationSeparator" w:id="0">
    <w:p w:rsidR="00AB1A61" w:rsidRDefault="00AB1A61" w:rsidP="007830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193" w:rsidRPr="0078300A" w:rsidRDefault="00A86193" w:rsidP="001464C0">
    <w:pPr>
      <w:pStyle w:val="En-tte"/>
      <w:tabs>
        <w:tab w:val="clear" w:pos="9072"/>
        <w:tab w:val="right" w:pos="10206"/>
      </w:tabs>
      <w:rPr>
        <w:sz w:val="40"/>
        <w:szCs w:val="40"/>
      </w:rPr>
    </w:pPr>
    <w:r>
      <w:rPr>
        <w:sz w:val="40"/>
        <w:szCs w:val="40"/>
      </w:rPr>
      <w:t xml:space="preserve">Bases de Données </w:t>
    </w:r>
    <w:r w:rsidRPr="0078300A">
      <w:rPr>
        <w:sz w:val="40"/>
        <w:szCs w:val="40"/>
      </w:rPr>
      <w:t xml:space="preserve"> – FICHE </w:t>
    </w:r>
    <w:r>
      <w:rPr>
        <w:sz w:val="40"/>
        <w:szCs w:val="40"/>
      </w:rPr>
      <w:t>0</w:t>
    </w:r>
    <w:r w:rsidR="00993219">
      <w:rPr>
        <w:sz w:val="40"/>
        <w:szCs w:val="40"/>
      </w:rPr>
      <w:t>2</w:t>
    </w:r>
    <w:r>
      <w:rPr>
        <w:sz w:val="40"/>
        <w:szCs w:val="40"/>
      </w:rPr>
      <w:tab/>
    </w:r>
    <w:r w:rsidR="00993219">
      <w:rPr>
        <w:sz w:val="40"/>
        <w:szCs w:val="40"/>
      </w:rPr>
      <w:t>Le langage SQL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F6D0E"/>
    <w:multiLevelType w:val="hybridMultilevel"/>
    <w:tmpl w:val="17D6AA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96165"/>
    <w:multiLevelType w:val="hybridMultilevel"/>
    <w:tmpl w:val="7332DDB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4D1E26"/>
    <w:multiLevelType w:val="hybridMultilevel"/>
    <w:tmpl w:val="AC72033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00A"/>
    <w:rsid w:val="00000FCA"/>
    <w:rsid w:val="0000558C"/>
    <w:rsid w:val="00014939"/>
    <w:rsid w:val="00030124"/>
    <w:rsid w:val="00032EF1"/>
    <w:rsid w:val="00035875"/>
    <w:rsid w:val="00035EC8"/>
    <w:rsid w:val="00040387"/>
    <w:rsid w:val="00040F33"/>
    <w:rsid w:val="00057A0B"/>
    <w:rsid w:val="00060D57"/>
    <w:rsid w:val="000721E2"/>
    <w:rsid w:val="0008111F"/>
    <w:rsid w:val="00086B57"/>
    <w:rsid w:val="000A34B9"/>
    <w:rsid w:val="000A4274"/>
    <w:rsid w:val="000B24D1"/>
    <w:rsid w:val="000C4CC0"/>
    <w:rsid w:val="00105B2F"/>
    <w:rsid w:val="001128E2"/>
    <w:rsid w:val="0011488D"/>
    <w:rsid w:val="00116D34"/>
    <w:rsid w:val="001369CF"/>
    <w:rsid w:val="001464C0"/>
    <w:rsid w:val="00150694"/>
    <w:rsid w:val="001520B5"/>
    <w:rsid w:val="0015479F"/>
    <w:rsid w:val="001719D2"/>
    <w:rsid w:val="00172D73"/>
    <w:rsid w:val="00175CFA"/>
    <w:rsid w:val="0017606E"/>
    <w:rsid w:val="001803BC"/>
    <w:rsid w:val="0018178D"/>
    <w:rsid w:val="00183E81"/>
    <w:rsid w:val="00192FE1"/>
    <w:rsid w:val="00197465"/>
    <w:rsid w:val="001A1478"/>
    <w:rsid w:val="001B5030"/>
    <w:rsid w:val="001D719C"/>
    <w:rsid w:val="001E2210"/>
    <w:rsid w:val="00202F1A"/>
    <w:rsid w:val="00205FDE"/>
    <w:rsid w:val="00222056"/>
    <w:rsid w:val="0022469D"/>
    <w:rsid w:val="00226573"/>
    <w:rsid w:val="00233ABD"/>
    <w:rsid w:val="00234156"/>
    <w:rsid w:val="00243D28"/>
    <w:rsid w:val="00252216"/>
    <w:rsid w:val="00264FF7"/>
    <w:rsid w:val="00271E45"/>
    <w:rsid w:val="00293A21"/>
    <w:rsid w:val="002971B9"/>
    <w:rsid w:val="002A5383"/>
    <w:rsid w:val="002B0D28"/>
    <w:rsid w:val="002C2314"/>
    <w:rsid w:val="002C3ABF"/>
    <w:rsid w:val="002D0E17"/>
    <w:rsid w:val="002D200B"/>
    <w:rsid w:val="002E0AB7"/>
    <w:rsid w:val="002F454F"/>
    <w:rsid w:val="00300CF3"/>
    <w:rsid w:val="0031184D"/>
    <w:rsid w:val="00326447"/>
    <w:rsid w:val="00331931"/>
    <w:rsid w:val="003419BE"/>
    <w:rsid w:val="00352C19"/>
    <w:rsid w:val="003548CF"/>
    <w:rsid w:val="0035758D"/>
    <w:rsid w:val="00370299"/>
    <w:rsid w:val="00383E73"/>
    <w:rsid w:val="00386D63"/>
    <w:rsid w:val="003A288A"/>
    <w:rsid w:val="003B696C"/>
    <w:rsid w:val="003C5A05"/>
    <w:rsid w:val="003C73DC"/>
    <w:rsid w:val="003D6159"/>
    <w:rsid w:val="003D7224"/>
    <w:rsid w:val="003E044B"/>
    <w:rsid w:val="003F4345"/>
    <w:rsid w:val="003F6393"/>
    <w:rsid w:val="0040365A"/>
    <w:rsid w:val="00403D1D"/>
    <w:rsid w:val="00434A8B"/>
    <w:rsid w:val="00434AD9"/>
    <w:rsid w:val="00445C29"/>
    <w:rsid w:val="00445C43"/>
    <w:rsid w:val="004669FD"/>
    <w:rsid w:val="004A4724"/>
    <w:rsid w:val="004B3D08"/>
    <w:rsid w:val="004B7F26"/>
    <w:rsid w:val="004D27C0"/>
    <w:rsid w:val="004D3FD0"/>
    <w:rsid w:val="004D4497"/>
    <w:rsid w:val="004D6085"/>
    <w:rsid w:val="004E48FF"/>
    <w:rsid w:val="004F4211"/>
    <w:rsid w:val="004F4C20"/>
    <w:rsid w:val="004F7220"/>
    <w:rsid w:val="0050210E"/>
    <w:rsid w:val="00505ED7"/>
    <w:rsid w:val="00520556"/>
    <w:rsid w:val="00521CB3"/>
    <w:rsid w:val="00521EBD"/>
    <w:rsid w:val="005267E2"/>
    <w:rsid w:val="00537065"/>
    <w:rsid w:val="00542F0C"/>
    <w:rsid w:val="00552475"/>
    <w:rsid w:val="0056097D"/>
    <w:rsid w:val="0057267C"/>
    <w:rsid w:val="005758AB"/>
    <w:rsid w:val="0058043F"/>
    <w:rsid w:val="00587747"/>
    <w:rsid w:val="005A7EC5"/>
    <w:rsid w:val="005B36B3"/>
    <w:rsid w:val="005C3811"/>
    <w:rsid w:val="005C4F84"/>
    <w:rsid w:val="005C56B2"/>
    <w:rsid w:val="005F1C48"/>
    <w:rsid w:val="005F24C4"/>
    <w:rsid w:val="005F43D9"/>
    <w:rsid w:val="005F6FF3"/>
    <w:rsid w:val="00604DE9"/>
    <w:rsid w:val="00606531"/>
    <w:rsid w:val="006170D0"/>
    <w:rsid w:val="006244C9"/>
    <w:rsid w:val="00643AE6"/>
    <w:rsid w:val="00651200"/>
    <w:rsid w:val="00667D7C"/>
    <w:rsid w:val="006702CB"/>
    <w:rsid w:val="0067694B"/>
    <w:rsid w:val="00687478"/>
    <w:rsid w:val="00687F02"/>
    <w:rsid w:val="006A0032"/>
    <w:rsid w:val="006A10C0"/>
    <w:rsid w:val="006A1602"/>
    <w:rsid w:val="006B0B82"/>
    <w:rsid w:val="006B7403"/>
    <w:rsid w:val="006C0D2A"/>
    <w:rsid w:val="006C337C"/>
    <w:rsid w:val="006C6051"/>
    <w:rsid w:val="006D2BAF"/>
    <w:rsid w:val="006D6DF7"/>
    <w:rsid w:val="006E00DE"/>
    <w:rsid w:val="006E105A"/>
    <w:rsid w:val="006E2779"/>
    <w:rsid w:val="006F3904"/>
    <w:rsid w:val="007013A1"/>
    <w:rsid w:val="00704E27"/>
    <w:rsid w:val="007273ED"/>
    <w:rsid w:val="00732520"/>
    <w:rsid w:val="007703AB"/>
    <w:rsid w:val="00773E84"/>
    <w:rsid w:val="007751B1"/>
    <w:rsid w:val="0078300A"/>
    <w:rsid w:val="0078429C"/>
    <w:rsid w:val="00785569"/>
    <w:rsid w:val="007953EA"/>
    <w:rsid w:val="0079553F"/>
    <w:rsid w:val="007A4E88"/>
    <w:rsid w:val="007D3999"/>
    <w:rsid w:val="007E440B"/>
    <w:rsid w:val="00810529"/>
    <w:rsid w:val="00817F68"/>
    <w:rsid w:val="00831C59"/>
    <w:rsid w:val="008447C6"/>
    <w:rsid w:val="00860349"/>
    <w:rsid w:val="00887AA6"/>
    <w:rsid w:val="00892B5B"/>
    <w:rsid w:val="008A2719"/>
    <w:rsid w:val="008A4524"/>
    <w:rsid w:val="008B660E"/>
    <w:rsid w:val="008B7337"/>
    <w:rsid w:val="008C01B0"/>
    <w:rsid w:val="008C10BE"/>
    <w:rsid w:val="008E28E2"/>
    <w:rsid w:val="009014B8"/>
    <w:rsid w:val="0091636F"/>
    <w:rsid w:val="00923FB9"/>
    <w:rsid w:val="00926141"/>
    <w:rsid w:val="00935F0E"/>
    <w:rsid w:val="00955FEF"/>
    <w:rsid w:val="00985B66"/>
    <w:rsid w:val="00991429"/>
    <w:rsid w:val="00993219"/>
    <w:rsid w:val="009A302C"/>
    <w:rsid w:val="009D1930"/>
    <w:rsid w:val="009E42AD"/>
    <w:rsid w:val="009F1784"/>
    <w:rsid w:val="009F1A66"/>
    <w:rsid w:val="00A04A72"/>
    <w:rsid w:val="00A123B0"/>
    <w:rsid w:val="00A17DB9"/>
    <w:rsid w:val="00A334F0"/>
    <w:rsid w:val="00A34E92"/>
    <w:rsid w:val="00A43FF0"/>
    <w:rsid w:val="00A65DD7"/>
    <w:rsid w:val="00A7172B"/>
    <w:rsid w:val="00A7453B"/>
    <w:rsid w:val="00A84821"/>
    <w:rsid w:val="00A85C73"/>
    <w:rsid w:val="00A86193"/>
    <w:rsid w:val="00A94CFE"/>
    <w:rsid w:val="00A96A88"/>
    <w:rsid w:val="00AB089C"/>
    <w:rsid w:val="00AB1A61"/>
    <w:rsid w:val="00AB4BB0"/>
    <w:rsid w:val="00AD4E5A"/>
    <w:rsid w:val="00AD734D"/>
    <w:rsid w:val="00AE580A"/>
    <w:rsid w:val="00B11D00"/>
    <w:rsid w:val="00B20B65"/>
    <w:rsid w:val="00B2549D"/>
    <w:rsid w:val="00B417D7"/>
    <w:rsid w:val="00B46367"/>
    <w:rsid w:val="00B510BA"/>
    <w:rsid w:val="00B51CE9"/>
    <w:rsid w:val="00BA6DAC"/>
    <w:rsid w:val="00BC0212"/>
    <w:rsid w:val="00BC299D"/>
    <w:rsid w:val="00BC3301"/>
    <w:rsid w:val="00BD401D"/>
    <w:rsid w:val="00BD57F7"/>
    <w:rsid w:val="00BD6988"/>
    <w:rsid w:val="00BE2BDF"/>
    <w:rsid w:val="00BE646E"/>
    <w:rsid w:val="00C14AB2"/>
    <w:rsid w:val="00C40D5F"/>
    <w:rsid w:val="00C6376B"/>
    <w:rsid w:val="00C65034"/>
    <w:rsid w:val="00C92BC2"/>
    <w:rsid w:val="00C94613"/>
    <w:rsid w:val="00CA5127"/>
    <w:rsid w:val="00CA553E"/>
    <w:rsid w:val="00CA61B6"/>
    <w:rsid w:val="00CC266F"/>
    <w:rsid w:val="00CE0946"/>
    <w:rsid w:val="00CE6FC7"/>
    <w:rsid w:val="00CF2423"/>
    <w:rsid w:val="00CF6DB7"/>
    <w:rsid w:val="00D17372"/>
    <w:rsid w:val="00D360A1"/>
    <w:rsid w:val="00D72DBB"/>
    <w:rsid w:val="00D76003"/>
    <w:rsid w:val="00DA1BCD"/>
    <w:rsid w:val="00DC3C6E"/>
    <w:rsid w:val="00DD6A84"/>
    <w:rsid w:val="00DE27B4"/>
    <w:rsid w:val="00E01E23"/>
    <w:rsid w:val="00E05BAB"/>
    <w:rsid w:val="00E07034"/>
    <w:rsid w:val="00E175AB"/>
    <w:rsid w:val="00E315A2"/>
    <w:rsid w:val="00E44C28"/>
    <w:rsid w:val="00E50D2C"/>
    <w:rsid w:val="00E805DC"/>
    <w:rsid w:val="00E934D2"/>
    <w:rsid w:val="00EA2CA6"/>
    <w:rsid w:val="00EA380A"/>
    <w:rsid w:val="00EA4B45"/>
    <w:rsid w:val="00EA76B4"/>
    <w:rsid w:val="00EB13CC"/>
    <w:rsid w:val="00EB208C"/>
    <w:rsid w:val="00EB6E50"/>
    <w:rsid w:val="00EC6B6F"/>
    <w:rsid w:val="00EF1E6E"/>
    <w:rsid w:val="00EF4491"/>
    <w:rsid w:val="00F027C6"/>
    <w:rsid w:val="00F07D4F"/>
    <w:rsid w:val="00F24AF6"/>
    <w:rsid w:val="00F32422"/>
    <w:rsid w:val="00F345F4"/>
    <w:rsid w:val="00F50939"/>
    <w:rsid w:val="00F54CA5"/>
    <w:rsid w:val="00F66EC1"/>
    <w:rsid w:val="00F709B9"/>
    <w:rsid w:val="00F7620E"/>
    <w:rsid w:val="00F81880"/>
    <w:rsid w:val="00FB1325"/>
    <w:rsid w:val="00FB2D11"/>
    <w:rsid w:val="00FC572E"/>
    <w:rsid w:val="00FD0D7F"/>
    <w:rsid w:val="00FD552A"/>
    <w:rsid w:val="00FE11B4"/>
    <w:rsid w:val="00FE5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0FCA"/>
    <w:pPr>
      <w:jc w:val="both"/>
    </w:pPr>
  </w:style>
  <w:style w:type="paragraph" w:styleId="Titre1">
    <w:name w:val="heading 1"/>
    <w:basedOn w:val="Normal"/>
    <w:next w:val="Normal"/>
    <w:link w:val="Titre1Car"/>
    <w:uiPriority w:val="9"/>
    <w:qFormat/>
    <w:rsid w:val="006D2BAF"/>
    <w:pPr>
      <w:keepNext/>
      <w:keepLines/>
      <w:pBdr>
        <w:bottom w:val="single" w:sz="4" w:space="1" w:color="auto"/>
      </w:pBdr>
      <w:spacing w:before="240" w:after="0"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F242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8300A"/>
  </w:style>
  <w:style w:type="paragraph" w:styleId="Pieddepage">
    <w:name w:val="footer"/>
    <w:basedOn w:val="Normal"/>
    <w:link w:val="PieddepageCar"/>
    <w:uiPriority w:val="99"/>
    <w:unhideWhenUsed/>
    <w:rsid w:val="0078300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8300A"/>
  </w:style>
  <w:style w:type="paragraph" w:styleId="Textedebulles">
    <w:name w:val="Balloon Text"/>
    <w:basedOn w:val="Normal"/>
    <w:link w:val="TextedebullesCar"/>
    <w:uiPriority w:val="99"/>
    <w:semiHidden/>
    <w:unhideWhenUsed/>
    <w:rsid w:val="007830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8300A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8300A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78300A"/>
    <w:rPr>
      <w:color w:val="0000FF" w:themeColor="hyperlink"/>
      <w:u w:val="single"/>
    </w:rPr>
  </w:style>
  <w:style w:type="character" w:customStyle="1" w:styleId="Titre1Car">
    <w:name w:val="Titre 1 Car"/>
    <w:basedOn w:val="Policepardfaut"/>
    <w:link w:val="Titre1"/>
    <w:uiPriority w:val="9"/>
    <w:rsid w:val="006D2BAF"/>
    <w:rPr>
      <w:rFonts w:asciiTheme="majorHAnsi" w:eastAsiaTheme="majorEastAsia" w:hAnsiTheme="majorHAnsi" w:cstheme="majorBidi"/>
      <w:b/>
      <w:bCs/>
      <w:sz w:val="28"/>
      <w:szCs w:val="28"/>
    </w:rPr>
  </w:style>
  <w:style w:type="character" w:styleId="lev">
    <w:name w:val="Strong"/>
    <w:basedOn w:val="Policepardfaut"/>
    <w:uiPriority w:val="22"/>
    <w:qFormat/>
    <w:rsid w:val="005C4F84"/>
    <w:rPr>
      <w:b/>
      <w:bCs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000FCA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000FCA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000FCA"/>
    <w:rPr>
      <w:vertAlign w:val="superscript"/>
    </w:rPr>
  </w:style>
  <w:style w:type="table" w:styleId="Grilledutableau">
    <w:name w:val="Table Grid"/>
    <w:basedOn w:val="TableauNormal"/>
    <w:uiPriority w:val="59"/>
    <w:rsid w:val="00000F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CF2423"/>
    <w:rPr>
      <w:rFonts w:asciiTheme="majorHAnsi" w:eastAsiaTheme="majorEastAsia" w:hAnsiTheme="majorHAnsi" w:cstheme="majorBidi"/>
      <w:b/>
      <w:bCs/>
      <w:color w:val="1F497D" w:themeColor="text2"/>
      <w:sz w:val="26"/>
      <w:szCs w:val="26"/>
    </w:rPr>
  </w:style>
  <w:style w:type="character" w:customStyle="1" w:styleId="nomrel">
    <w:name w:val="nomrel"/>
    <w:basedOn w:val="Policepardfaut"/>
    <w:rsid w:val="009E42A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0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0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33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26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8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0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6C39D3170B184770A099C3BE4425B29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9B9A87D-77DD-4ABF-B6AA-5DF721D8295B}"/>
      </w:docPartPr>
      <w:docPartBody>
        <w:p w:rsidR="00CC1862" w:rsidRDefault="0061598E" w:rsidP="0061598E">
          <w:pPr>
            <w:pStyle w:val="6C39D3170B184770A099C3BE4425B29B"/>
          </w:pPr>
          <w:r>
            <w:rPr>
              <w:rFonts w:asciiTheme="majorHAnsi" w:eastAsiaTheme="majorEastAsia" w:hAnsiTheme="majorHAnsi" w:cstheme="majorBidi"/>
            </w:rPr>
            <w:t>[Texte]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598E"/>
    <w:rsid w:val="00042D0D"/>
    <w:rsid w:val="00236375"/>
    <w:rsid w:val="002541FA"/>
    <w:rsid w:val="0031093C"/>
    <w:rsid w:val="0031724C"/>
    <w:rsid w:val="00394C53"/>
    <w:rsid w:val="003D255E"/>
    <w:rsid w:val="0061598E"/>
    <w:rsid w:val="007767B5"/>
    <w:rsid w:val="00907F41"/>
    <w:rsid w:val="009170D5"/>
    <w:rsid w:val="00A75161"/>
    <w:rsid w:val="00B5220F"/>
    <w:rsid w:val="00BD5483"/>
    <w:rsid w:val="00CB50FA"/>
    <w:rsid w:val="00CC1862"/>
    <w:rsid w:val="00E23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6C39D3170B184770A099C3BE4425B29B">
    <w:name w:val="6C39D3170B184770A099C3BE4425B29B"/>
    <w:rsid w:val="0061598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0A4C4-4222-4F49-942E-37DE87983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494</Words>
  <Characters>2718</Characters>
  <Application>Microsoft Office Word</Application>
  <DocSecurity>0</DocSecurity>
  <Lines>22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8</cp:revision>
  <cp:lastPrinted>2015-12-08T08:14:00Z</cp:lastPrinted>
  <dcterms:created xsi:type="dcterms:W3CDTF">2015-12-08T08:15:00Z</dcterms:created>
  <dcterms:modified xsi:type="dcterms:W3CDTF">2018-12-06T14:10:00Z</dcterms:modified>
</cp:coreProperties>
</file>