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50" w:rsidRDefault="00DC5050" w:rsidP="00DC5050">
      <w:pPr>
        <w:pStyle w:val="Titre"/>
      </w:pPr>
      <w:r>
        <w:t xml:space="preserve">Un exemple simple </w:t>
      </w:r>
      <w:bookmarkStart w:id="0" w:name="_GoBack"/>
      <w:bookmarkEnd w:id="0"/>
      <w:r>
        <w:t>d’utilisation de Python pour accéder au SGBD MySQL</w:t>
      </w:r>
    </w:p>
    <w:p w:rsidR="00DC5050" w:rsidRDefault="00DC5050" w:rsidP="00DC5050">
      <w:pPr>
        <w:pStyle w:val="Titre1"/>
      </w:pPr>
      <w:r>
        <w:t>Télécharger puis installer</w:t>
      </w:r>
      <w:r>
        <w:t xml:space="preserve"> le connecteur Python édité par MySQL</w:t>
      </w:r>
    </w:p>
    <w:p w:rsidR="00DC5050" w:rsidRDefault="00DC5050" w:rsidP="00DC5050">
      <w:r>
        <w:t xml:space="preserve"> (Choisir</w:t>
      </w:r>
      <w:r>
        <w:t xml:space="preserve"> le </w:t>
      </w:r>
      <w:r>
        <w:t>‘</w:t>
      </w:r>
      <w:r w:rsidRPr="00DC5050">
        <w:rPr>
          <w:i/>
        </w:rPr>
        <w:t xml:space="preserve">Platform </w:t>
      </w:r>
      <w:proofErr w:type="spellStart"/>
      <w:r w:rsidRPr="00DC5050">
        <w:rPr>
          <w:i/>
        </w:rPr>
        <w:t>Independant</w:t>
      </w:r>
      <w:proofErr w:type="spellEnd"/>
      <w:r>
        <w:t>’</w:t>
      </w:r>
      <w:r>
        <w:t xml:space="preserve"> en cas de problème</w:t>
      </w:r>
      <w:r>
        <w:t>)</w:t>
      </w:r>
    </w:p>
    <w:p w:rsidR="00DC5050" w:rsidRDefault="00DC5050">
      <w:r w:rsidRPr="00DC5050">
        <w:drawing>
          <wp:inline distT="0" distB="0" distL="0" distR="0" wp14:anchorId="6361D60D" wp14:editId="3B5D9726">
            <wp:extent cx="5972810" cy="1724025"/>
            <wp:effectExtent l="0" t="0" r="8890" b="95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C5050" w:rsidRDefault="00DC5050" w:rsidP="00DC5050">
      <w:pPr>
        <w:pStyle w:val="Titre1"/>
      </w:pPr>
      <w:r>
        <w:t>Créer un code source Python</w:t>
      </w:r>
    </w:p>
    <w:p w:rsidR="00B401DC" w:rsidRDefault="00DC5050" w:rsidP="00DC5050">
      <w:pPr>
        <w:jc w:val="center"/>
      </w:pPr>
      <w:r>
        <w:rPr>
          <w:noProof/>
          <w:lang w:eastAsia="fr-FR"/>
        </w:rPr>
        <w:drawing>
          <wp:inline distT="0" distB="0" distL="0" distR="0" wp14:anchorId="7F780E68" wp14:editId="5CF82C88">
            <wp:extent cx="5939767" cy="5537200"/>
            <wp:effectExtent l="0" t="0" r="444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513" cy="553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1DC" w:rsidSect="00DC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50"/>
    <w:rsid w:val="00B401DC"/>
    <w:rsid w:val="00D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5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05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C5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DC50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C50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5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05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C5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DC50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C50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2014-12-17T07:46:00Z</dcterms:created>
  <dcterms:modified xsi:type="dcterms:W3CDTF">2014-12-17T07:50:00Z</dcterms:modified>
</cp:coreProperties>
</file>